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C8" w:rsidRPr="00856B24" w:rsidRDefault="002A5396">
      <w:pPr>
        <w:rPr>
          <w:b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1A77F721" wp14:editId="07506E54">
            <wp:simplePos x="0" y="0"/>
            <wp:positionH relativeFrom="column">
              <wp:posOffset>4638675</wp:posOffset>
            </wp:positionH>
            <wp:positionV relativeFrom="paragraph">
              <wp:posOffset>-504825</wp:posOffset>
            </wp:positionV>
            <wp:extent cx="1143000" cy="1143000"/>
            <wp:effectExtent l="0" t="0" r="0" b="0"/>
            <wp:wrapNone/>
            <wp:docPr id="1" name="Picture 1" descr="\\1799dip000sf003\Intranet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99dip000sf003\Intranet\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574" w:rsidRPr="00856B24">
        <w:rPr>
          <w:b/>
        </w:rPr>
        <w:t>Dural Public School</w:t>
      </w:r>
    </w:p>
    <w:p w:rsidR="00C10574" w:rsidRPr="00856B24" w:rsidRDefault="00C10574">
      <w:pPr>
        <w:rPr>
          <w:b/>
        </w:rPr>
      </w:pPr>
      <w:r w:rsidRPr="00856B24">
        <w:rPr>
          <w:b/>
        </w:rPr>
        <w:t>Nutrition Policy</w:t>
      </w:r>
      <w:r w:rsidR="00856B24" w:rsidRPr="00856B24">
        <w:rPr>
          <w:b/>
        </w:rPr>
        <w:t xml:space="preserve"> - 2015</w:t>
      </w:r>
    </w:p>
    <w:p w:rsidR="00C10574" w:rsidRDefault="00C10574"/>
    <w:p w:rsidR="00C10574" w:rsidRDefault="00C10574" w:rsidP="00C10574">
      <w:pPr>
        <w:jc w:val="both"/>
      </w:pPr>
    </w:p>
    <w:p w:rsidR="00C10574" w:rsidRPr="00856B24" w:rsidRDefault="00C10574" w:rsidP="00C10574">
      <w:pPr>
        <w:jc w:val="both"/>
        <w:rPr>
          <w:b/>
          <w:u w:val="single"/>
        </w:rPr>
      </w:pPr>
      <w:r w:rsidRPr="00856B24">
        <w:rPr>
          <w:b/>
          <w:u w:val="single"/>
        </w:rPr>
        <w:t>Rationale:</w:t>
      </w:r>
    </w:p>
    <w:p w:rsidR="00C10574" w:rsidRDefault="00C10574" w:rsidP="00C10574">
      <w:pPr>
        <w:jc w:val="both"/>
      </w:pPr>
      <w:r>
        <w:t xml:space="preserve">Healthy nutritional habits are essential to the growth and development of children. </w:t>
      </w:r>
    </w:p>
    <w:p w:rsidR="00C10574" w:rsidRDefault="00C10574" w:rsidP="00C10574">
      <w:pPr>
        <w:jc w:val="both"/>
      </w:pPr>
    </w:p>
    <w:p w:rsidR="00C10574" w:rsidRPr="00856B24" w:rsidRDefault="00C10574" w:rsidP="00C10574">
      <w:pPr>
        <w:jc w:val="both"/>
        <w:rPr>
          <w:b/>
          <w:u w:val="single"/>
        </w:rPr>
      </w:pPr>
      <w:r w:rsidRPr="00856B24">
        <w:rPr>
          <w:b/>
          <w:u w:val="single"/>
        </w:rPr>
        <w:t>Aims:</w:t>
      </w:r>
    </w:p>
    <w:p w:rsidR="00C10574" w:rsidRDefault="00C10574" w:rsidP="00856B24">
      <w:pPr>
        <w:pStyle w:val="ListParagraph"/>
        <w:numPr>
          <w:ilvl w:val="0"/>
          <w:numId w:val="1"/>
        </w:numPr>
        <w:jc w:val="both"/>
      </w:pPr>
      <w:r>
        <w:t>To promote and model healthy eating within the school curriculum and all school programs.</w:t>
      </w:r>
    </w:p>
    <w:p w:rsidR="00C10574" w:rsidRDefault="00C10574" w:rsidP="00856B24">
      <w:pPr>
        <w:pStyle w:val="ListParagraph"/>
        <w:numPr>
          <w:ilvl w:val="0"/>
          <w:numId w:val="1"/>
        </w:numPr>
        <w:jc w:val="both"/>
      </w:pPr>
      <w:r>
        <w:t>To develop in students an informed understanding and appreciation of healthy eating habits.</w:t>
      </w:r>
    </w:p>
    <w:p w:rsidR="00C10574" w:rsidRDefault="00C10574" w:rsidP="00856B24">
      <w:pPr>
        <w:pStyle w:val="ListParagraph"/>
        <w:numPr>
          <w:ilvl w:val="0"/>
          <w:numId w:val="1"/>
        </w:numPr>
        <w:jc w:val="both"/>
      </w:pPr>
      <w:r>
        <w:t>To ensure that any foods provided by Dural Public School are consistent with the NSW Healthy School Canteen Strategy.</w:t>
      </w:r>
    </w:p>
    <w:p w:rsidR="00C10574" w:rsidRDefault="00C10574" w:rsidP="00C10574">
      <w:pPr>
        <w:jc w:val="both"/>
      </w:pPr>
    </w:p>
    <w:p w:rsidR="00C10574" w:rsidRPr="00856B24" w:rsidRDefault="000C07E2" w:rsidP="00C10574">
      <w:pPr>
        <w:jc w:val="both"/>
        <w:rPr>
          <w:b/>
          <w:u w:val="single"/>
        </w:rPr>
      </w:pPr>
      <w:r w:rsidRPr="00856B24">
        <w:rPr>
          <w:b/>
          <w:u w:val="single"/>
        </w:rPr>
        <w:t>Guidelines:</w:t>
      </w:r>
    </w:p>
    <w:p w:rsidR="000C07E2" w:rsidRPr="00856B24" w:rsidRDefault="000C07E2" w:rsidP="00C10574">
      <w:pPr>
        <w:jc w:val="both"/>
      </w:pPr>
      <w:r w:rsidRPr="00856B24">
        <w:t>Students:</w:t>
      </w:r>
    </w:p>
    <w:p w:rsidR="000C07E2" w:rsidRDefault="000C07E2" w:rsidP="00856B24">
      <w:pPr>
        <w:pStyle w:val="ListParagraph"/>
        <w:numPr>
          <w:ilvl w:val="0"/>
          <w:numId w:val="2"/>
        </w:numPr>
        <w:jc w:val="both"/>
      </w:pPr>
      <w:r>
        <w:t>Students are encouraged to bring water to school in their drink bottles.</w:t>
      </w:r>
    </w:p>
    <w:p w:rsidR="000C07E2" w:rsidRDefault="000C07E2" w:rsidP="00856B24">
      <w:pPr>
        <w:pStyle w:val="ListParagraph"/>
        <w:numPr>
          <w:ilvl w:val="0"/>
          <w:numId w:val="2"/>
        </w:numPr>
        <w:jc w:val="both"/>
      </w:pPr>
      <w:r>
        <w:t>Students will have access to their water bottles during class time and bubblers at recess and lunch times.</w:t>
      </w:r>
    </w:p>
    <w:p w:rsidR="000C07E2" w:rsidRDefault="000C07E2" w:rsidP="00856B24">
      <w:pPr>
        <w:pStyle w:val="ListParagraph"/>
        <w:numPr>
          <w:ilvl w:val="0"/>
          <w:numId w:val="2"/>
        </w:numPr>
        <w:jc w:val="both"/>
      </w:pPr>
      <w:r>
        <w:t>Students will participate in the Crunch ‘n’ Sip initiative at 10.15am each day.</w:t>
      </w:r>
    </w:p>
    <w:p w:rsidR="000C07E2" w:rsidRDefault="000C07E2" w:rsidP="00856B24">
      <w:pPr>
        <w:pStyle w:val="ListParagraph"/>
        <w:numPr>
          <w:ilvl w:val="0"/>
          <w:numId w:val="2"/>
        </w:numPr>
        <w:jc w:val="both"/>
      </w:pPr>
      <w:r>
        <w:t>Students will be encouraged to bring healthy food options in their lunchboxes.</w:t>
      </w:r>
    </w:p>
    <w:p w:rsidR="000C07E2" w:rsidRDefault="000C07E2" w:rsidP="00856B24">
      <w:pPr>
        <w:pStyle w:val="ListParagraph"/>
        <w:numPr>
          <w:ilvl w:val="0"/>
          <w:numId w:val="2"/>
        </w:numPr>
        <w:jc w:val="both"/>
      </w:pPr>
      <w:r>
        <w:t>Students will not be permitted to share their personal food items with other children at school.</w:t>
      </w:r>
    </w:p>
    <w:p w:rsidR="000C07E2" w:rsidRDefault="000C07E2" w:rsidP="00856B24">
      <w:pPr>
        <w:pStyle w:val="ListParagraph"/>
        <w:numPr>
          <w:ilvl w:val="0"/>
          <w:numId w:val="2"/>
        </w:numPr>
        <w:jc w:val="both"/>
      </w:pPr>
      <w:r>
        <w:t>Students will participate in nutrition education as part of the Personal Development, Health and Physical Education</w:t>
      </w:r>
      <w:r w:rsidR="00C74CCC">
        <w:t xml:space="preserve"> (PDHPE)</w:t>
      </w:r>
      <w:r>
        <w:t xml:space="preserve"> key learning area.</w:t>
      </w:r>
    </w:p>
    <w:p w:rsidR="000C07E2" w:rsidRDefault="000C07E2" w:rsidP="00C10574">
      <w:pPr>
        <w:jc w:val="both"/>
      </w:pPr>
    </w:p>
    <w:p w:rsidR="000C07E2" w:rsidRPr="00856B24" w:rsidRDefault="000C07E2" w:rsidP="00C10574">
      <w:pPr>
        <w:jc w:val="both"/>
      </w:pPr>
      <w:r w:rsidRPr="00856B24">
        <w:t>Staff:</w:t>
      </w:r>
    </w:p>
    <w:p w:rsidR="000C07E2" w:rsidRDefault="00C74CCC" w:rsidP="00856B24">
      <w:pPr>
        <w:pStyle w:val="ListParagraph"/>
        <w:numPr>
          <w:ilvl w:val="0"/>
          <w:numId w:val="3"/>
        </w:numPr>
        <w:jc w:val="both"/>
      </w:pPr>
      <w:r>
        <w:t xml:space="preserve">Staff members </w:t>
      </w:r>
      <w:r w:rsidR="00856B24">
        <w:t xml:space="preserve">are encouraged </w:t>
      </w:r>
      <w:r>
        <w:t>to model healthy eating habits whilst at school.</w:t>
      </w:r>
    </w:p>
    <w:p w:rsidR="00FF3B04" w:rsidRDefault="00FF3B04" w:rsidP="00856B24">
      <w:pPr>
        <w:pStyle w:val="ListParagraph"/>
        <w:numPr>
          <w:ilvl w:val="0"/>
          <w:numId w:val="3"/>
        </w:numPr>
        <w:jc w:val="both"/>
      </w:pPr>
      <w:r>
        <w:t>Staff will refer to the Dural Public School PDHPE scope and sequence to guide their planning for nutrition education.</w:t>
      </w:r>
    </w:p>
    <w:p w:rsidR="00C74CCC" w:rsidRDefault="00C74CCC" w:rsidP="00856B24">
      <w:pPr>
        <w:pStyle w:val="ListParagraph"/>
        <w:numPr>
          <w:ilvl w:val="0"/>
          <w:numId w:val="3"/>
        </w:numPr>
        <w:jc w:val="both"/>
      </w:pPr>
      <w:r>
        <w:t>Staff will teach nutrition education as part of the PDHPE Syllabus.</w:t>
      </w:r>
    </w:p>
    <w:p w:rsidR="00C74CCC" w:rsidRDefault="00C74CCC" w:rsidP="00856B24">
      <w:pPr>
        <w:pStyle w:val="ListParagraph"/>
        <w:numPr>
          <w:ilvl w:val="0"/>
          <w:numId w:val="3"/>
        </w:numPr>
        <w:jc w:val="both"/>
      </w:pPr>
      <w:r>
        <w:t>Staff will reinforce healthy eating and good nutrition in all other teaching and learning activities.</w:t>
      </w:r>
    </w:p>
    <w:p w:rsidR="00C74CCC" w:rsidRDefault="00C74CCC" w:rsidP="00856B24">
      <w:pPr>
        <w:pStyle w:val="ListParagraph"/>
        <w:numPr>
          <w:ilvl w:val="0"/>
          <w:numId w:val="3"/>
        </w:numPr>
        <w:jc w:val="both"/>
      </w:pPr>
      <w:r>
        <w:t>Consideration will be given to students who have or may have food allergies.</w:t>
      </w:r>
    </w:p>
    <w:p w:rsidR="00C74CCC" w:rsidRDefault="00C74CCC" w:rsidP="00C10574">
      <w:pPr>
        <w:jc w:val="both"/>
      </w:pPr>
    </w:p>
    <w:p w:rsidR="00C74CCC" w:rsidRPr="00856B24" w:rsidRDefault="00C74CCC" w:rsidP="00C10574">
      <w:pPr>
        <w:jc w:val="both"/>
      </w:pPr>
      <w:r w:rsidRPr="00856B24">
        <w:t>Parents/Caregivers:</w:t>
      </w:r>
    </w:p>
    <w:p w:rsidR="00C74CCC" w:rsidRDefault="00C74CCC" w:rsidP="00856B24">
      <w:pPr>
        <w:pStyle w:val="ListParagraph"/>
        <w:numPr>
          <w:ilvl w:val="0"/>
          <w:numId w:val="4"/>
        </w:numPr>
        <w:jc w:val="both"/>
      </w:pPr>
      <w:r>
        <w:t>Parents/Carers will be encouraged to provide healthy food in their child’s lunchbox.</w:t>
      </w:r>
    </w:p>
    <w:p w:rsidR="00C74CCC" w:rsidRDefault="00C74CCC" w:rsidP="00856B24">
      <w:pPr>
        <w:pStyle w:val="ListParagraph"/>
        <w:numPr>
          <w:ilvl w:val="0"/>
          <w:numId w:val="4"/>
        </w:numPr>
        <w:jc w:val="both"/>
      </w:pPr>
      <w:r>
        <w:t>Parents are encouraged to be considerate of food allergies within the classroom.</w:t>
      </w:r>
    </w:p>
    <w:p w:rsidR="00C74CCC" w:rsidRDefault="00C74CCC" w:rsidP="00C10574">
      <w:pPr>
        <w:jc w:val="both"/>
      </w:pPr>
    </w:p>
    <w:p w:rsidR="00C74CCC" w:rsidRPr="00856B24" w:rsidRDefault="00C74CCC" w:rsidP="00C10574">
      <w:pPr>
        <w:jc w:val="both"/>
        <w:rPr>
          <w:b/>
          <w:u w:val="single"/>
        </w:rPr>
      </w:pPr>
      <w:r w:rsidRPr="00856B24">
        <w:rPr>
          <w:b/>
          <w:u w:val="single"/>
        </w:rPr>
        <w:t>Implementation:</w:t>
      </w:r>
    </w:p>
    <w:p w:rsidR="00C74CCC" w:rsidRDefault="00C74CCC" w:rsidP="00856B24">
      <w:pPr>
        <w:pStyle w:val="ListParagraph"/>
        <w:numPr>
          <w:ilvl w:val="0"/>
          <w:numId w:val="5"/>
        </w:numPr>
        <w:jc w:val="both"/>
      </w:pPr>
      <w:r>
        <w:t>Fundraising activities will focus on the promotion of healthy foods to compliment the learning taking place at school.</w:t>
      </w:r>
    </w:p>
    <w:p w:rsidR="0009536D" w:rsidRDefault="0009536D" w:rsidP="00856B24">
      <w:pPr>
        <w:pStyle w:val="ListParagraph"/>
        <w:numPr>
          <w:ilvl w:val="0"/>
          <w:numId w:val="5"/>
        </w:numPr>
        <w:jc w:val="both"/>
      </w:pPr>
      <w:r>
        <w:t>The Dural Public School canteen utilises the NSW Healthy School Canteen Strategy when choosing menu items.</w:t>
      </w:r>
    </w:p>
    <w:p w:rsidR="00C74CCC" w:rsidRDefault="00C74CCC" w:rsidP="00856B24">
      <w:pPr>
        <w:pStyle w:val="ListParagraph"/>
        <w:numPr>
          <w:ilvl w:val="0"/>
          <w:numId w:val="5"/>
        </w:numPr>
        <w:jc w:val="both"/>
      </w:pPr>
      <w:r>
        <w:t xml:space="preserve">The school canteen will promote </w:t>
      </w:r>
      <w:r w:rsidR="00856B24">
        <w:t>healthy food options as part of the NSW Healthy School Canteen Strategy.</w:t>
      </w:r>
    </w:p>
    <w:p w:rsidR="00856B24" w:rsidRDefault="00856B24" w:rsidP="00856B24">
      <w:pPr>
        <w:pStyle w:val="ListParagraph"/>
        <w:numPr>
          <w:ilvl w:val="0"/>
          <w:numId w:val="5"/>
        </w:numPr>
        <w:jc w:val="both"/>
      </w:pPr>
      <w:r>
        <w:t>Healthy food and drink optio</w:t>
      </w:r>
      <w:bookmarkStart w:id="0" w:name="_GoBack"/>
      <w:bookmarkEnd w:id="0"/>
      <w:r>
        <w:t>ns will be available to all students at offsite school activities, including excursions, camps and school functions.</w:t>
      </w:r>
    </w:p>
    <w:p w:rsidR="00856B24" w:rsidRDefault="00856B24" w:rsidP="00856B24">
      <w:pPr>
        <w:pStyle w:val="ListParagraph"/>
        <w:numPr>
          <w:ilvl w:val="0"/>
          <w:numId w:val="5"/>
        </w:numPr>
        <w:jc w:val="both"/>
      </w:pPr>
      <w:r>
        <w:t>Parents will be regularly informed of healthy food choices and school nutrition initiatives via the newsletter.</w:t>
      </w:r>
    </w:p>
    <w:sectPr w:rsidR="00856B24" w:rsidSect="00856B24">
      <w:pgSz w:w="11907" w:h="16839" w:code="9"/>
      <w:pgMar w:top="1440" w:right="1440" w:bottom="1689" w:left="1440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A0ED3"/>
    <w:multiLevelType w:val="hybridMultilevel"/>
    <w:tmpl w:val="F4864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B27B6"/>
    <w:multiLevelType w:val="hybridMultilevel"/>
    <w:tmpl w:val="AB9AA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D32B3"/>
    <w:multiLevelType w:val="hybridMultilevel"/>
    <w:tmpl w:val="529A5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07180"/>
    <w:multiLevelType w:val="hybridMultilevel"/>
    <w:tmpl w:val="AED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51A77"/>
    <w:multiLevelType w:val="hybridMultilevel"/>
    <w:tmpl w:val="F822B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74"/>
    <w:rsid w:val="0009536D"/>
    <w:rsid w:val="000C07E2"/>
    <w:rsid w:val="00240484"/>
    <w:rsid w:val="00254C27"/>
    <w:rsid w:val="002A5396"/>
    <w:rsid w:val="002A5525"/>
    <w:rsid w:val="00856B24"/>
    <w:rsid w:val="00C10574"/>
    <w:rsid w:val="00C74CCC"/>
    <w:rsid w:val="00D507C2"/>
    <w:rsid w:val="00FD08C8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B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396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B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396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Luke</dc:creator>
  <cp:lastModifiedBy>Neagle, Renae</cp:lastModifiedBy>
  <cp:revision>4</cp:revision>
  <dcterms:created xsi:type="dcterms:W3CDTF">2015-10-06T23:50:00Z</dcterms:created>
  <dcterms:modified xsi:type="dcterms:W3CDTF">2015-10-07T00:52:00Z</dcterms:modified>
</cp:coreProperties>
</file>